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8421" w14:textId="23C57176" w:rsidR="00785D44" w:rsidRDefault="00785D44">
      <w:pPr>
        <w:rPr>
          <w:rFonts w:ascii="Times New Roman" w:hAnsi="Times New Roman" w:cs="Times New Roman"/>
          <w:b/>
          <w:bCs/>
        </w:rPr>
      </w:pPr>
      <w:r w:rsidRPr="00785D44">
        <w:rPr>
          <w:rFonts w:ascii="Times New Roman" w:hAnsi="Times New Roman" w:cs="Times New Roman"/>
          <w:b/>
          <w:bCs/>
        </w:rPr>
        <w:t>Corso di Dottorato in Filosofia, Epistemologia, Scienze Umane</w:t>
      </w:r>
    </w:p>
    <w:p w14:paraId="689E8BAA" w14:textId="573444F3" w:rsidR="00D57950" w:rsidRPr="00D57950" w:rsidRDefault="00D57950">
      <w:pPr>
        <w:rPr>
          <w:rFonts w:ascii="Times New Roman" w:hAnsi="Times New Roman" w:cs="Times New Roman"/>
          <w:sz w:val="20"/>
          <w:szCs w:val="20"/>
        </w:rPr>
      </w:pPr>
      <w:r w:rsidRPr="00D57950">
        <w:rPr>
          <w:rFonts w:ascii="Times New Roman" w:hAnsi="Times New Roman" w:cs="Times New Roman"/>
          <w:sz w:val="20"/>
          <w:szCs w:val="20"/>
        </w:rPr>
        <w:t>Università di Cagliari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57950">
        <w:rPr>
          <w:rFonts w:ascii="Times New Roman" w:hAnsi="Times New Roman" w:cs="Times New Roman"/>
          <w:sz w:val="20"/>
          <w:szCs w:val="20"/>
        </w:rPr>
        <w:t xml:space="preserve">Dipartimento di Pedagogia, Psicologia, Filosofia </w:t>
      </w:r>
    </w:p>
    <w:p w14:paraId="208ABE50" w14:textId="77777777" w:rsidR="00965A72" w:rsidRDefault="00965A72">
      <w:pPr>
        <w:rPr>
          <w:rFonts w:ascii="Times New Roman" w:hAnsi="Times New Roman" w:cs="Times New Roman"/>
          <w:i/>
          <w:iCs/>
        </w:rPr>
      </w:pPr>
    </w:p>
    <w:p w14:paraId="22DF6B24" w14:textId="0CE8F49F" w:rsidR="00965A72" w:rsidRPr="00807133" w:rsidRDefault="00965A72" w:rsidP="00807133">
      <w:pPr>
        <w:pStyle w:val="paragraph"/>
        <w:spacing w:before="0" w:beforeAutospacing="0" w:after="0" w:afterAutospacing="0"/>
        <w:textAlignment w:val="baseline"/>
        <w:rPr>
          <w:szCs w:val="22"/>
        </w:rPr>
      </w:pPr>
      <w:r>
        <w:rPr>
          <w:i/>
          <w:iCs/>
        </w:rPr>
        <w:t>Titolo</w:t>
      </w:r>
      <w:r w:rsidR="00D66688" w:rsidRPr="00785D44">
        <w:rPr>
          <w:i/>
          <w:iCs/>
        </w:rPr>
        <w:t xml:space="preserve"> </w:t>
      </w:r>
      <w:r>
        <w:rPr>
          <w:i/>
          <w:iCs/>
        </w:rPr>
        <w:t>del corso</w:t>
      </w:r>
      <w:r w:rsidR="00807133">
        <w:rPr>
          <w:i/>
          <w:iCs/>
        </w:rPr>
        <w:t xml:space="preserve">: </w:t>
      </w:r>
      <w:proofErr w:type="spellStart"/>
      <w:r w:rsidR="00807133" w:rsidRPr="00807133">
        <w:rPr>
          <w:rStyle w:val="normaltextrun"/>
          <w:szCs w:val="22"/>
        </w:rPr>
        <w:t>Embodiment</w:t>
      </w:r>
      <w:proofErr w:type="spellEnd"/>
      <w:r w:rsidR="00807133" w:rsidRPr="00807133">
        <w:rPr>
          <w:rStyle w:val="normaltextrun"/>
          <w:szCs w:val="22"/>
        </w:rPr>
        <w:t>, linguaggio e ingiustizia epistemica</w:t>
      </w:r>
    </w:p>
    <w:p w14:paraId="2821FC13" w14:textId="54E16953" w:rsidR="00685948" w:rsidRPr="00807133" w:rsidRDefault="00685948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  <w:iCs/>
        </w:rPr>
        <w:t>N. ore</w:t>
      </w:r>
      <w:r w:rsidR="00807133">
        <w:rPr>
          <w:rFonts w:ascii="Times New Roman" w:hAnsi="Times New Roman" w:cs="Times New Roman"/>
          <w:i/>
          <w:iCs/>
        </w:rPr>
        <w:t xml:space="preserve">: </w:t>
      </w:r>
      <w:r w:rsidR="00807133" w:rsidRPr="00807133">
        <w:rPr>
          <w:rFonts w:ascii="Times New Roman" w:hAnsi="Times New Roman" w:cs="Times New Roman"/>
          <w:iCs/>
        </w:rPr>
        <w:t>15 ore</w:t>
      </w:r>
    </w:p>
    <w:p w14:paraId="3639B602" w14:textId="0873D9F6" w:rsidR="00685948" w:rsidRDefault="00965A72" w:rsidP="0068594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Docente</w:t>
      </w:r>
      <w:r w:rsidR="004074A9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(e</w:t>
      </w:r>
      <w:r w:rsidR="00685948">
        <w:rPr>
          <w:rFonts w:ascii="Times New Roman" w:hAnsi="Times New Roman" w:cs="Times New Roman"/>
          <w:i/>
          <w:iCs/>
        </w:rPr>
        <w:t>mail e</w:t>
      </w:r>
      <w:r>
        <w:rPr>
          <w:rFonts w:ascii="Times New Roman" w:hAnsi="Times New Roman" w:cs="Times New Roman"/>
          <w:i/>
          <w:iCs/>
        </w:rPr>
        <w:t xml:space="preserve"> relativo/i settore/i </w:t>
      </w:r>
      <w:proofErr w:type="spellStart"/>
      <w:r>
        <w:rPr>
          <w:rFonts w:ascii="Times New Roman" w:hAnsi="Times New Roman" w:cs="Times New Roman"/>
          <w:i/>
          <w:iCs/>
        </w:rPr>
        <w:t>s.s.d</w:t>
      </w:r>
      <w:proofErr w:type="spellEnd"/>
      <w:r>
        <w:rPr>
          <w:rFonts w:ascii="Times New Roman" w:hAnsi="Times New Roman" w:cs="Times New Roman"/>
          <w:i/>
          <w:iCs/>
        </w:rPr>
        <w:t>.)</w:t>
      </w:r>
      <w:r w:rsidR="00807133">
        <w:rPr>
          <w:rFonts w:ascii="Times New Roman" w:hAnsi="Times New Roman" w:cs="Times New Roman"/>
          <w:i/>
          <w:iCs/>
        </w:rPr>
        <w:t xml:space="preserve">: </w:t>
      </w:r>
      <w:r w:rsidR="00807133" w:rsidRPr="00807133">
        <w:rPr>
          <w:rFonts w:ascii="Times New Roman" w:hAnsi="Times New Roman" w:cs="Times New Roman"/>
          <w:iCs/>
        </w:rPr>
        <w:t xml:space="preserve">Dr. Martina Montalti, </w:t>
      </w:r>
      <w:hyperlink r:id="rId7" w:history="1">
        <w:r w:rsidR="00807133" w:rsidRPr="00807133">
          <w:rPr>
            <w:rStyle w:val="Hyperlink"/>
            <w:rFonts w:ascii="Times New Roman" w:hAnsi="Times New Roman" w:cs="Times New Roman"/>
            <w:iCs/>
          </w:rPr>
          <w:t>mamontalti@unime.it</w:t>
        </w:r>
      </w:hyperlink>
      <w:r w:rsidR="00807133" w:rsidRPr="00807133">
        <w:rPr>
          <w:rFonts w:ascii="Times New Roman" w:hAnsi="Times New Roman" w:cs="Times New Roman"/>
          <w:iCs/>
        </w:rPr>
        <w:t>; M-PSI/02</w:t>
      </w:r>
    </w:p>
    <w:p w14:paraId="326B4197" w14:textId="77777777" w:rsidR="00A3473D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t xml:space="preserve">Breve </w:t>
      </w:r>
      <w:proofErr w:type="spellStart"/>
      <w:r w:rsidRPr="00685948">
        <w:rPr>
          <w:rFonts w:ascii="Times New Roman" w:hAnsi="Times New Roman" w:cs="Times New Roman"/>
          <w:i/>
          <w:iCs/>
        </w:rPr>
        <w:t>bio</w:t>
      </w:r>
      <w:proofErr w:type="spellEnd"/>
      <w:r w:rsidRPr="00685948">
        <w:rPr>
          <w:rFonts w:ascii="Times New Roman" w:hAnsi="Times New Roman" w:cs="Times New Roman"/>
          <w:i/>
          <w:iCs/>
        </w:rPr>
        <w:t>/bibliografia</w:t>
      </w:r>
    </w:p>
    <w:p w14:paraId="53FBCEAC" w14:textId="1FA49087" w:rsidR="003F2C66" w:rsidRPr="009804A1" w:rsidRDefault="0057505A" w:rsidP="00BB5A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Martina Montalti, laureata</w:t>
      </w:r>
      <w:r w:rsidR="002D649B">
        <w:rPr>
          <w:rFonts w:ascii="Times New Roman" w:hAnsi="Times New Roman" w:cs="Times New Roman"/>
          <w:iCs/>
        </w:rPr>
        <w:t xml:space="preserve"> in </w:t>
      </w:r>
      <w:r w:rsidR="00A3473D" w:rsidRPr="00A3473D">
        <w:rPr>
          <w:rFonts w:ascii="Times New Roman" w:hAnsi="Times New Roman" w:cs="Times New Roman"/>
          <w:iCs/>
        </w:rPr>
        <w:t>Psicologia presso l’Univ</w:t>
      </w:r>
      <w:r w:rsidR="003F2C66">
        <w:rPr>
          <w:rFonts w:ascii="Times New Roman" w:hAnsi="Times New Roman" w:cs="Times New Roman"/>
          <w:iCs/>
        </w:rPr>
        <w:t>ersità di Milano-Bicocca</w:t>
      </w:r>
      <w:r w:rsidR="00A3473D">
        <w:rPr>
          <w:rFonts w:ascii="Times New Roman" w:hAnsi="Times New Roman" w:cs="Times New Roman"/>
          <w:iCs/>
        </w:rPr>
        <w:t>, h</w:t>
      </w:r>
      <w:r>
        <w:rPr>
          <w:rFonts w:ascii="Times New Roman" w:hAnsi="Times New Roman" w:cs="Times New Roman"/>
          <w:iCs/>
        </w:rPr>
        <w:t>a</w:t>
      </w:r>
      <w:r w:rsidR="00A3473D">
        <w:rPr>
          <w:rFonts w:ascii="Times New Roman" w:hAnsi="Times New Roman" w:cs="Times New Roman"/>
          <w:iCs/>
        </w:rPr>
        <w:t xml:space="preserve"> svolto</w:t>
      </w:r>
      <w:r w:rsidR="00A3473D" w:rsidRPr="00A3473D">
        <w:rPr>
          <w:rFonts w:ascii="Times New Roman" w:hAnsi="Times New Roman" w:cs="Times New Roman"/>
          <w:iCs/>
        </w:rPr>
        <w:t xml:space="preserve"> </w:t>
      </w:r>
      <w:r w:rsidR="003F2C66">
        <w:rPr>
          <w:rFonts w:ascii="Times New Roman" w:hAnsi="Times New Roman" w:cs="Times New Roman"/>
          <w:iCs/>
        </w:rPr>
        <w:t>attività</w:t>
      </w:r>
      <w:r w:rsidR="00A3473D" w:rsidRPr="00A3473D">
        <w:rPr>
          <w:rFonts w:ascii="Times New Roman" w:hAnsi="Times New Roman" w:cs="Times New Roman"/>
          <w:iCs/>
        </w:rPr>
        <w:t xml:space="preserve"> di ricerca presso la University of East London e il Fatebenefratelli di Brescia. </w:t>
      </w:r>
      <w:r w:rsidR="003F2C66">
        <w:rPr>
          <w:rFonts w:ascii="Times New Roman" w:hAnsi="Times New Roman" w:cs="Times New Roman"/>
          <w:iCs/>
        </w:rPr>
        <w:t xml:space="preserve">Nel 2022, </w:t>
      </w:r>
      <w:r>
        <w:rPr>
          <w:rFonts w:ascii="Times New Roman" w:hAnsi="Times New Roman" w:cs="Times New Roman"/>
          <w:iCs/>
        </w:rPr>
        <w:t>consegue</w:t>
      </w:r>
      <w:r w:rsidR="003F2C66">
        <w:rPr>
          <w:rFonts w:ascii="Times New Roman" w:hAnsi="Times New Roman" w:cs="Times New Roman"/>
          <w:iCs/>
        </w:rPr>
        <w:t xml:space="preserve"> il titolo </w:t>
      </w:r>
      <w:r w:rsidR="00137E67">
        <w:rPr>
          <w:rFonts w:ascii="Times New Roman" w:hAnsi="Times New Roman" w:cs="Times New Roman"/>
          <w:iCs/>
        </w:rPr>
        <w:t xml:space="preserve">di </w:t>
      </w:r>
      <w:r w:rsidR="00A3473D" w:rsidRPr="00A3473D">
        <w:rPr>
          <w:rFonts w:ascii="Times New Roman" w:hAnsi="Times New Roman" w:cs="Times New Roman"/>
          <w:iCs/>
        </w:rPr>
        <w:t>Dottore di Ricerca in Neuroscienze</w:t>
      </w:r>
      <w:r w:rsidR="00A3473D">
        <w:rPr>
          <w:rFonts w:ascii="Times New Roman" w:hAnsi="Times New Roman" w:cs="Times New Roman"/>
          <w:iCs/>
        </w:rPr>
        <w:t xml:space="preserve"> </w:t>
      </w:r>
      <w:r w:rsidR="002D649B">
        <w:rPr>
          <w:rFonts w:ascii="Times New Roman" w:hAnsi="Times New Roman" w:cs="Times New Roman"/>
          <w:iCs/>
        </w:rPr>
        <w:t xml:space="preserve">presso l’Università di </w:t>
      </w:r>
      <w:r w:rsidR="003F2C66">
        <w:rPr>
          <w:rFonts w:ascii="Times New Roman" w:hAnsi="Times New Roman" w:cs="Times New Roman"/>
          <w:iCs/>
        </w:rPr>
        <w:t>Parma</w:t>
      </w:r>
      <w:r w:rsidR="00A3473D" w:rsidRPr="00A3473D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>ed è assegnista di ricerca all’</w:t>
      </w:r>
      <w:r w:rsidRPr="00A3473D">
        <w:rPr>
          <w:rFonts w:ascii="Times New Roman" w:hAnsi="Times New Roman" w:cs="Times New Roman"/>
          <w:iCs/>
        </w:rPr>
        <w:t>Università di Brescia</w:t>
      </w:r>
      <w:r w:rsidR="000F0558">
        <w:rPr>
          <w:rFonts w:ascii="Times New Roman" w:hAnsi="Times New Roman" w:cs="Times New Roman"/>
          <w:iCs/>
        </w:rPr>
        <w:t xml:space="preserve"> dal</w:t>
      </w:r>
      <w:r w:rsidR="001718CD">
        <w:rPr>
          <w:rFonts w:ascii="Times New Roman" w:hAnsi="Times New Roman" w:cs="Times New Roman"/>
          <w:iCs/>
        </w:rPr>
        <w:t xml:space="preserve"> febbraio 2022 </w:t>
      </w:r>
      <w:r w:rsidR="000F0558">
        <w:rPr>
          <w:rFonts w:ascii="Times New Roman" w:hAnsi="Times New Roman" w:cs="Times New Roman"/>
          <w:iCs/>
        </w:rPr>
        <w:t>a</w:t>
      </w:r>
      <w:r w:rsidR="001718CD">
        <w:rPr>
          <w:rFonts w:ascii="Times New Roman" w:hAnsi="Times New Roman" w:cs="Times New Roman"/>
          <w:iCs/>
        </w:rPr>
        <w:t xml:space="preserve"> febbraio 2024.</w:t>
      </w:r>
      <w:r>
        <w:rPr>
          <w:rFonts w:ascii="Times New Roman" w:hAnsi="Times New Roman" w:cs="Times New Roman"/>
          <w:iCs/>
        </w:rPr>
        <w:t xml:space="preserve"> </w:t>
      </w:r>
      <w:r w:rsidR="00A3473D">
        <w:rPr>
          <w:rFonts w:ascii="Times New Roman" w:hAnsi="Times New Roman" w:cs="Times New Roman"/>
          <w:iCs/>
        </w:rPr>
        <w:t>Attualmente</w:t>
      </w:r>
      <w:r w:rsidR="00A3473D" w:rsidRPr="009804A1">
        <w:rPr>
          <w:rFonts w:ascii="Times New Roman" w:hAnsi="Times New Roman" w:cs="Times New Roman"/>
          <w:iCs/>
        </w:rPr>
        <w:t xml:space="preserve">, </w:t>
      </w:r>
      <w:r w:rsidRPr="009804A1">
        <w:rPr>
          <w:rFonts w:ascii="Times New Roman" w:hAnsi="Times New Roman" w:cs="Times New Roman"/>
          <w:iCs/>
        </w:rPr>
        <w:t>è</w:t>
      </w:r>
      <w:r w:rsidR="00A3473D" w:rsidRPr="009804A1">
        <w:rPr>
          <w:rFonts w:ascii="Times New Roman" w:hAnsi="Times New Roman" w:cs="Times New Roman"/>
          <w:iCs/>
        </w:rPr>
        <w:t xml:space="preserve"> assegnista di ricerca presso l’Università di Messina</w:t>
      </w:r>
      <w:r w:rsidRPr="009804A1">
        <w:rPr>
          <w:rFonts w:ascii="Times New Roman" w:hAnsi="Times New Roman" w:cs="Times New Roman"/>
          <w:iCs/>
        </w:rPr>
        <w:t>.</w:t>
      </w:r>
    </w:p>
    <w:p w14:paraId="37241D72" w14:textId="5283ACB8" w:rsidR="003F2C66" w:rsidRDefault="003F2C66" w:rsidP="00BB5A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804A1">
        <w:rPr>
          <w:rFonts w:ascii="Times New Roman" w:hAnsi="Times New Roman" w:cs="Times New Roman"/>
          <w:iCs/>
        </w:rPr>
        <w:t xml:space="preserve">Le </w:t>
      </w:r>
      <w:r w:rsidR="00BB5A18" w:rsidRPr="009804A1">
        <w:rPr>
          <w:rFonts w:ascii="Times New Roman" w:hAnsi="Times New Roman" w:cs="Times New Roman"/>
          <w:iCs/>
        </w:rPr>
        <w:t xml:space="preserve">principali linee di ricerca </w:t>
      </w:r>
      <w:r w:rsidR="0057505A" w:rsidRPr="009804A1">
        <w:rPr>
          <w:rFonts w:ascii="Times New Roman" w:hAnsi="Times New Roman" w:cs="Times New Roman"/>
          <w:iCs/>
        </w:rPr>
        <w:t xml:space="preserve">riguardano </w:t>
      </w:r>
      <w:r w:rsidR="00D80537">
        <w:rPr>
          <w:rFonts w:ascii="Times New Roman" w:hAnsi="Times New Roman" w:cs="Times New Roman"/>
          <w:iCs/>
        </w:rPr>
        <w:t>l’</w:t>
      </w:r>
      <w:proofErr w:type="spellStart"/>
      <w:r w:rsidR="00D80537">
        <w:rPr>
          <w:rFonts w:ascii="Times New Roman" w:hAnsi="Times New Roman" w:cs="Times New Roman"/>
          <w:iCs/>
        </w:rPr>
        <w:t>embodiment</w:t>
      </w:r>
      <w:proofErr w:type="spellEnd"/>
      <w:r w:rsidR="00D80537" w:rsidRPr="009804A1">
        <w:rPr>
          <w:rFonts w:ascii="Times New Roman" w:hAnsi="Times New Roman" w:cs="Times New Roman"/>
          <w:iCs/>
        </w:rPr>
        <w:t xml:space="preserve"> d</w:t>
      </w:r>
      <w:r w:rsidR="00D80537">
        <w:rPr>
          <w:rFonts w:ascii="Times New Roman" w:hAnsi="Times New Roman" w:cs="Times New Roman"/>
          <w:iCs/>
        </w:rPr>
        <w:t>i</w:t>
      </w:r>
      <w:r w:rsidR="00D80537" w:rsidRPr="009804A1">
        <w:rPr>
          <w:rFonts w:ascii="Times New Roman" w:hAnsi="Times New Roman" w:cs="Times New Roman"/>
          <w:iCs/>
        </w:rPr>
        <w:t xml:space="preserve"> </w:t>
      </w:r>
      <w:r w:rsidR="0057505A" w:rsidRPr="009804A1">
        <w:rPr>
          <w:rFonts w:ascii="Times New Roman" w:hAnsi="Times New Roman" w:cs="Times New Roman"/>
          <w:iCs/>
        </w:rPr>
        <w:t xml:space="preserve">concetti astratti quali la negazione linguistica e le metafore (Montalti et al., 2021/2024; Banks et al., 2023) e l’elaborazione di </w:t>
      </w:r>
      <w:r w:rsidRPr="009804A1">
        <w:rPr>
          <w:rFonts w:ascii="Times New Roman" w:hAnsi="Times New Roman" w:cs="Times New Roman"/>
          <w:iCs/>
        </w:rPr>
        <w:t>espressioni emotive veicolate dal corpo e dal volto</w:t>
      </w:r>
      <w:r w:rsidR="00BB5A18" w:rsidRPr="009804A1">
        <w:rPr>
          <w:rFonts w:ascii="Times New Roman" w:hAnsi="Times New Roman" w:cs="Times New Roman"/>
          <w:iCs/>
        </w:rPr>
        <w:t xml:space="preserve"> (Calbi et al., 2021/2022; Montalti </w:t>
      </w:r>
      <w:r w:rsidR="00137E67" w:rsidRPr="009804A1">
        <w:rPr>
          <w:rFonts w:ascii="Times New Roman" w:hAnsi="Times New Roman" w:cs="Times New Roman"/>
          <w:iCs/>
        </w:rPr>
        <w:t>&amp;</w:t>
      </w:r>
      <w:r w:rsidR="00BB5A18" w:rsidRPr="009804A1">
        <w:rPr>
          <w:rFonts w:ascii="Times New Roman" w:hAnsi="Times New Roman" w:cs="Times New Roman"/>
          <w:iCs/>
        </w:rPr>
        <w:t xml:space="preserve"> Mirabella, 2023/2024)</w:t>
      </w:r>
      <w:r w:rsidRPr="009804A1">
        <w:rPr>
          <w:rFonts w:ascii="Times New Roman" w:hAnsi="Times New Roman" w:cs="Times New Roman"/>
          <w:iCs/>
        </w:rPr>
        <w:t xml:space="preserve">. </w:t>
      </w:r>
      <w:r w:rsidR="0057505A" w:rsidRPr="009804A1">
        <w:rPr>
          <w:rFonts w:ascii="Times New Roman" w:hAnsi="Times New Roman" w:cs="Times New Roman"/>
          <w:iCs/>
        </w:rPr>
        <w:t>Si è occupata</w:t>
      </w:r>
      <w:r w:rsidR="00BB5A18" w:rsidRPr="009804A1">
        <w:rPr>
          <w:rFonts w:ascii="Times New Roman" w:hAnsi="Times New Roman" w:cs="Times New Roman"/>
          <w:iCs/>
        </w:rPr>
        <w:t xml:space="preserve"> inoltre dello studio del controllo motorio ed inibitorio in diverse popolazioni cliniche (Mirabella</w:t>
      </w:r>
      <w:r w:rsidR="00BB5A18">
        <w:rPr>
          <w:rFonts w:ascii="Times New Roman" w:hAnsi="Times New Roman" w:cs="Times New Roman"/>
          <w:iCs/>
        </w:rPr>
        <w:t xml:space="preserve"> et al., 2024).</w:t>
      </w:r>
    </w:p>
    <w:p w14:paraId="545BF7F4" w14:textId="77777777" w:rsidR="00137E67" w:rsidRDefault="00137E67" w:rsidP="00BB5A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DB9A4E2" w14:textId="4EACA4A6" w:rsidR="00685948" w:rsidRPr="00685948" w:rsidRDefault="00B80AF3" w:rsidP="00AA30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Modalità di erogazione</w:t>
      </w:r>
      <w:r w:rsidR="00807133">
        <w:rPr>
          <w:rFonts w:ascii="Times New Roman" w:hAnsi="Times New Roman" w:cs="Times New Roman"/>
        </w:rPr>
        <w:t>: presenza</w:t>
      </w:r>
      <w:r w:rsidR="0066269D">
        <w:rPr>
          <w:rFonts w:ascii="Times New Roman" w:hAnsi="Times New Roman" w:cs="Times New Roman"/>
        </w:rPr>
        <w:t xml:space="preserve"> e online</w:t>
      </w:r>
    </w:p>
    <w:p w14:paraId="52A9A506" w14:textId="77777777" w:rsidR="00807133" w:rsidRDefault="00685948" w:rsidP="00AA30D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Calendario degli incontri</w:t>
      </w:r>
      <w:r w:rsidR="00807133">
        <w:rPr>
          <w:rFonts w:ascii="Times New Roman" w:hAnsi="Times New Roman" w:cs="Times New Roman"/>
          <w:i/>
          <w:iCs/>
        </w:rPr>
        <w:t xml:space="preserve">: </w:t>
      </w:r>
    </w:p>
    <w:p w14:paraId="3ACC560C" w14:textId="0B748F28" w:rsidR="00AA30D3" w:rsidRPr="00807133" w:rsidRDefault="00807133" w:rsidP="008071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</w:rPr>
      </w:pPr>
      <w:r w:rsidRPr="00807133">
        <w:rPr>
          <w:rFonts w:ascii="Times New Roman" w:hAnsi="Times New Roman" w:cs="Times New Roman"/>
          <w:iCs/>
        </w:rPr>
        <w:t>3</w:t>
      </w:r>
      <w:r>
        <w:rPr>
          <w:rFonts w:ascii="Times New Roman" w:hAnsi="Times New Roman" w:cs="Times New Roman"/>
          <w:iCs/>
        </w:rPr>
        <w:t xml:space="preserve"> giugno 2024: dalle ore 10 alle ore 13</w:t>
      </w:r>
    </w:p>
    <w:p w14:paraId="7E1D1320" w14:textId="50D8B909" w:rsidR="00807133" w:rsidRPr="00807133" w:rsidRDefault="00807133" w:rsidP="008071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>4 giugno 2024: dalle ore 14.30 alle ore 17.30</w:t>
      </w:r>
    </w:p>
    <w:p w14:paraId="3C73BA2C" w14:textId="4130DAC1" w:rsidR="00807133" w:rsidRPr="00807133" w:rsidRDefault="00807133" w:rsidP="008071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>5 giugno 2024: dalle ore 10 alle ore 13</w:t>
      </w:r>
    </w:p>
    <w:p w14:paraId="3EB9F417" w14:textId="11F1E870" w:rsidR="00807133" w:rsidRPr="00807133" w:rsidRDefault="00807133" w:rsidP="008071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>6 giugno 2024: dalle ore 10 alle ore 13</w:t>
      </w:r>
    </w:p>
    <w:p w14:paraId="3A6D3AC6" w14:textId="56A17C8E" w:rsidR="00807133" w:rsidRPr="00137E67" w:rsidRDefault="00807133" w:rsidP="00137E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>7 giugno 2024: dalle ore 1</w:t>
      </w:r>
      <w:r w:rsidR="0066269D">
        <w:rPr>
          <w:rFonts w:ascii="Times New Roman" w:hAnsi="Times New Roman" w:cs="Times New Roman"/>
          <w:iCs/>
        </w:rPr>
        <w:t>1</w:t>
      </w:r>
      <w:r>
        <w:rPr>
          <w:rFonts w:ascii="Times New Roman" w:hAnsi="Times New Roman" w:cs="Times New Roman"/>
          <w:iCs/>
        </w:rPr>
        <w:t xml:space="preserve"> alle ore 1</w:t>
      </w:r>
      <w:r w:rsidR="0066269D">
        <w:rPr>
          <w:rFonts w:ascii="Times New Roman" w:hAnsi="Times New Roman" w:cs="Times New Roman"/>
          <w:iCs/>
        </w:rPr>
        <w:t>4</w:t>
      </w:r>
    </w:p>
    <w:p w14:paraId="4826F62B" w14:textId="4C9973E9" w:rsidR="00AA30D3" w:rsidRDefault="00AA30D3" w:rsidP="00AA30D3">
      <w:pPr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t xml:space="preserve">Aula </w:t>
      </w:r>
      <w:r w:rsidR="00685948" w:rsidRPr="00685948">
        <w:rPr>
          <w:rFonts w:ascii="Times New Roman" w:hAnsi="Times New Roman" w:cs="Times New Roman"/>
          <w:i/>
          <w:iCs/>
        </w:rPr>
        <w:t>e/</w:t>
      </w:r>
      <w:r w:rsidRPr="00685948">
        <w:rPr>
          <w:rFonts w:ascii="Times New Roman" w:hAnsi="Times New Roman" w:cs="Times New Roman"/>
          <w:i/>
          <w:iCs/>
        </w:rPr>
        <w:t>o Link</w:t>
      </w:r>
      <w:r w:rsidR="0066269D">
        <w:rPr>
          <w:rFonts w:ascii="Times New Roman" w:hAnsi="Times New Roman" w:cs="Times New Roman"/>
          <w:i/>
          <w:iCs/>
        </w:rPr>
        <w:t xml:space="preserve">: </w:t>
      </w:r>
    </w:p>
    <w:p w14:paraId="6F414C6C" w14:textId="1B57BEE0" w:rsidR="00AA30D3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85948">
        <w:rPr>
          <w:rFonts w:ascii="Times New Roman" w:hAnsi="Times New Roman" w:cs="Times New Roman"/>
          <w:i/>
          <w:iCs/>
        </w:rPr>
        <w:t>Lingua</w:t>
      </w:r>
      <w:r w:rsidR="00807133">
        <w:rPr>
          <w:rFonts w:ascii="Times New Roman" w:hAnsi="Times New Roman" w:cs="Times New Roman"/>
        </w:rPr>
        <w:t>: italiano</w:t>
      </w:r>
    </w:p>
    <w:p w14:paraId="25913FFA" w14:textId="77777777" w:rsidR="00685948" w:rsidRPr="00685948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DE53467" w14:textId="0E87F9FB" w:rsidR="00685948" w:rsidRPr="00685948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t>Conoscenze preliminari richieste</w:t>
      </w:r>
      <w:r w:rsidR="00807133">
        <w:rPr>
          <w:rFonts w:ascii="Times New Roman" w:hAnsi="Times New Roman" w:cs="Times New Roman"/>
          <w:i/>
          <w:iCs/>
        </w:rPr>
        <w:t xml:space="preserve">: </w:t>
      </w:r>
      <w:r w:rsidR="00807133" w:rsidRPr="00807133">
        <w:rPr>
          <w:rFonts w:ascii="Times New Roman" w:hAnsi="Times New Roman" w:cs="Times New Roman"/>
          <w:iCs/>
        </w:rPr>
        <w:t>nessuna</w:t>
      </w:r>
    </w:p>
    <w:p w14:paraId="07425237" w14:textId="77777777" w:rsidR="00685948" w:rsidRPr="00685948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AE2A87B" w14:textId="77777777" w:rsidR="00685948" w:rsidRDefault="00685948" w:rsidP="00685948">
      <w:pPr>
        <w:jc w:val="both"/>
        <w:rPr>
          <w:rFonts w:ascii="Times New Roman" w:hAnsi="Times New Roman" w:cs="Times New Roman"/>
        </w:rPr>
      </w:pPr>
      <w:r w:rsidRPr="00685948">
        <w:rPr>
          <w:rFonts w:ascii="Times New Roman" w:hAnsi="Times New Roman" w:cs="Times New Roman"/>
          <w:i/>
          <w:iCs/>
        </w:rPr>
        <w:t>Breve descrizione del corso</w:t>
      </w:r>
      <w:r w:rsidR="00965A72" w:rsidRPr="00685948">
        <w:rPr>
          <w:rFonts w:ascii="Times New Roman" w:hAnsi="Times New Roman" w:cs="Times New Roman"/>
        </w:rPr>
        <w:t xml:space="preserve"> (400 parole max)</w:t>
      </w:r>
    </w:p>
    <w:p w14:paraId="06AC158F" w14:textId="3DF1246A" w:rsidR="001718CD" w:rsidRDefault="00552FB1" w:rsidP="001718CD">
      <w:pPr>
        <w:spacing w:after="0"/>
        <w:jc w:val="both"/>
        <w:rPr>
          <w:rFonts w:ascii="Times New Roman" w:hAnsi="Times New Roman" w:cs="Times New Roman"/>
        </w:rPr>
      </w:pPr>
      <w:r w:rsidRPr="00552FB1">
        <w:rPr>
          <w:rFonts w:ascii="Times New Roman" w:hAnsi="Times New Roman" w:cs="Times New Roman"/>
        </w:rPr>
        <w:t xml:space="preserve">Il corso si propone di esaminare </w:t>
      </w:r>
      <w:r w:rsidR="007609E7">
        <w:rPr>
          <w:rFonts w:ascii="Times New Roman" w:hAnsi="Times New Roman" w:cs="Times New Roman"/>
        </w:rPr>
        <w:t xml:space="preserve">gli approcci </w:t>
      </w:r>
      <w:proofErr w:type="spellStart"/>
      <w:r w:rsidRPr="00864B34">
        <w:rPr>
          <w:rFonts w:ascii="Times New Roman" w:hAnsi="Times New Roman" w:cs="Times New Roman"/>
          <w:i/>
        </w:rPr>
        <w:t>embodied</w:t>
      </w:r>
      <w:proofErr w:type="spellEnd"/>
      <w:r w:rsidRPr="00552FB1">
        <w:rPr>
          <w:rFonts w:ascii="Times New Roman" w:hAnsi="Times New Roman" w:cs="Times New Roman"/>
        </w:rPr>
        <w:t xml:space="preserve"> </w:t>
      </w:r>
      <w:r w:rsidR="007609E7">
        <w:rPr>
          <w:rFonts w:ascii="Times New Roman" w:hAnsi="Times New Roman" w:cs="Times New Roman"/>
        </w:rPr>
        <w:t>a</w:t>
      </w:r>
      <w:r w:rsidR="007609E7" w:rsidRPr="00552FB1">
        <w:rPr>
          <w:rFonts w:ascii="Times New Roman" w:hAnsi="Times New Roman" w:cs="Times New Roman"/>
        </w:rPr>
        <w:t xml:space="preserve">llo </w:t>
      </w:r>
      <w:r w:rsidRPr="00552FB1">
        <w:rPr>
          <w:rFonts w:ascii="Times New Roman" w:hAnsi="Times New Roman" w:cs="Times New Roman"/>
        </w:rPr>
        <w:t>studio del linguaggio</w:t>
      </w:r>
      <w:r w:rsidR="007609E7">
        <w:rPr>
          <w:rFonts w:ascii="Times New Roman" w:hAnsi="Times New Roman" w:cs="Times New Roman"/>
        </w:rPr>
        <w:t xml:space="preserve"> e della cognizione.</w:t>
      </w:r>
      <w:r w:rsidRPr="00552FB1">
        <w:rPr>
          <w:rFonts w:ascii="Times New Roman" w:hAnsi="Times New Roman" w:cs="Times New Roman"/>
        </w:rPr>
        <w:t xml:space="preserve"> </w:t>
      </w:r>
      <w:r w:rsidR="007609E7">
        <w:rPr>
          <w:rFonts w:ascii="Times New Roman" w:hAnsi="Times New Roman" w:cs="Times New Roman"/>
        </w:rPr>
        <w:t>L</w:t>
      </w:r>
      <w:r w:rsidRPr="00552FB1">
        <w:rPr>
          <w:rFonts w:ascii="Times New Roman" w:hAnsi="Times New Roman" w:cs="Times New Roman"/>
        </w:rPr>
        <w:t>'obiettivo</w:t>
      </w:r>
      <w:r w:rsidR="007609E7">
        <w:rPr>
          <w:rFonts w:ascii="Times New Roman" w:hAnsi="Times New Roman" w:cs="Times New Roman"/>
        </w:rPr>
        <w:t xml:space="preserve"> è quello</w:t>
      </w:r>
      <w:r w:rsidRPr="00552FB1">
        <w:rPr>
          <w:rFonts w:ascii="Times New Roman" w:hAnsi="Times New Roman" w:cs="Times New Roman"/>
        </w:rPr>
        <w:t xml:space="preserve"> di offrire una panoramica critica di questa cor</w:t>
      </w:r>
      <w:r w:rsidR="00137E67">
        <w:rPr>
          <w:rFonts w:ascii="Times New Roman" w:hAnsi="Times New Roman" w:cs="Times New Roman"/>
        </w:rPr>
        <w:t>nic</w:t>
      </w:r>
      <w:r w:rsidRPr="00552FB1">
        <w:rPr>
          <w:rFonts w:ascii="Times New Roman" w:hAnsi="Times New Roman" w:cs="Times New Roman"/>
        </w:rPr>
        <w:t xml:space="preserve">e teorica, presentandone sia le evidenze che le sfide ancora irrisolte. </w:t>
      </w:r>
      <w:r w:rsidR="00B80AF3" w:rsidRPr="00552FB1">
        <w:rPr>
          <w:rFonts w:ascii="Times New Roman" w:hAnsi="Times New Roman" w:cs="Times New Roman"/>
        </w:rPr>
        <w:t xml:space="preserve">Tale obiettivo sarà raggiunto mediante la presentazione </w:t>
      </w:r>
      <w:r w:rsidR="001718CD">
        <w:rPr>
          <w:rFonts w:ascii="Times New Roman" w:hAnsi="Times New Roman" w:cs="Times New Roman"/>
        </w:rPr>
        <w:t xml:space="preserve">e la discussione </w:t>
      </w:r>
      <w:r w:rsidR="00B80AF3" w:rsidRPr="00552FB1">
        <w:rPr>
          <w:rFonts w:ascii="Times New Roman" w:hAnsi="Times New Roman" w:cs="Times New Roman"/>
        </w:rPr>
        <w:t xml:space="preserve">di studi, con particolare attenzione </w:t>
      </w:r>
      <w:r w:rsidR="001718CD">
        <w:rPr>
          <w:rFonts w:ascii="Times New Roman" w:hAnsi="Times New Roman" w:cs="Times New Roman"/>
        </w:rPr>
        <w:t>a</w:t>
      </w:r>
      <w:r w:rsidR="001718CD" w:rsidRPr="00552FB1">
        <w:rPr>
          <w:rFonts w:ascii="Times New Roman" w:hAnsi="Times New Roman" w:cs="Times New Roman"/>
        </w:rPr>
        <w:t xml:space="preserve"> </w:t>
      </w:r>
      <w:r w:rsidR="00B80AF3" w:rsidRPr="00552FB1">
        <w:rPr>
          <w:rFonts w:ascii="Times New Roman" w:hAnsi="Times New Roman" w:cs="Times New Roman"/>
        </w:rPr>
        <w:t xml:space="preserve">due </w:t>
      </w:r>
      <w:r w:rsidR="00B80AF3">
        <w:rPr>
          <w:rFonts w:ascii="Times New Roman" w:hAnsi="Times New Roman" w:cs="Times New Roman"/>
        </w:rPr>
        <w:t xml:space="preserve">tipologie di </w:t>
      </w:r>
      <w:r w:rsidR="00B80AF3" w:rsidRPr="00552FB1">
        <w:rPr>
          <w:rFonts w:ascii="Times New Roman" w:hAnsi="Times New Roman" w:cs="Times New Roman"/>
        </w:rPr>
        <w:t>concetti astratti: l'operatore logico della negaz</w:t>
      </w:r>
      <w:r w:rsidR="00B80AF3">
        <w:rPr>
          <w:rFonts w:ascii="Times New Roman" w:hAnsi="Times New Roman" w:cs="Times New Roman"/>
        </w:rPr>
        <w:t>ione linguistica e le metafore.</w:t>
      </w:r>
      <w:r w:rsidR="001718CD">
        <w:rPr>
          <w:rFonts w:ascii="Times New Roman" w:hAnsi="Times New Roman" w:cs="Times New Roman"/>
        </w:rPr>
        <w:t xml:space="preserve"> Verranno poi discusse le possibili radici </w:t>
      </w:r>
      <w:proofErr w:type="spellStart"/>
      <w:r w:rsidR="001718CD" w:rsidRPr="00126180">
        <w:rPr>
          <w:rFonts w:ascii="Times New Roman" w:hAnsi="Times New Roman" w:cs="Times New Roman"/>
          <w:i/>
          <w:iCs/>
        </w:rPr>
        <w:t>embodied</w:t>
      </w:r>
      <w:proofErr w:type="spellEnd"/>
      <w:r w:rsidR="001718CD">
        <w:rPr>
          <w:rFonts w:ascii="Times New Roman" w:hAnsi="Times New Roman" w:cs="Times New Roman"/>
        </w:rPr>
        <w:t xml:space="preserve"> dell’ingiustizia epistemica nella schizofrenia, una patologia psichiatrica caratterizzata da un deficit pragmatico-comunicativo e di cognizione sociale e da un’alterazione dei meccanismi motori sottostanti alla costruzione del sé corporeo. Il linguaggio schizofrenico è noto per il concretismo, ovvero la difficoltà nel comprendere gli usi non letterali del linguaggio. </w:t>
      </w:r>
      <w:r w:rsidR="001718CD" w:rsidRPr="008D0A70">
        <w:rPr>
          <w:rFonts w:ascii="Times New Roman" w:hAnsi="Times New Roman" w:cs="Times New Roman"/>
        </w:rPr>
        <w:t xml:space="preserve">Durante il corso, </w:t>
      </w:r>
      <w:r w:rsidR="001718CD">
        <w:rPr>
          <w:rFonts w:ascii="Times New Roman" w:hAnsi="Times New Roman" w:cs="Times New Roman"/>
        </w:rPr>
        <w:t xml:space="preserve">verrà valutata criticamente </w:t>
      </w:r>
      <w:r w:rsidR="001718CD" w:rsidRPr="008D0A70">
        <w:rPr>
          <w:rFonts w:ascii="Times New Roman" w:hAnsi="Times New Roman" w:cs="Times New Roman"/>
        </w:rPr>
        <w:t xml:space="preserve">la letteratura </w:t>
      </w:r>
      <w:r w:rsidR="001718CD">
        <w:rPr>
          <w:rFonts w:ascii="Times New Roman" w:hAnsi="Times New Roman" w:cs="Times New Roman"/>
        </w:rPr>
        <w:t>sul tema</w:t>
      </w:r>
      <w:r w:rsidR="001718CD" w:rsidRPr="008D0A70">
        <w:rPr>
          <w:rFonts w:ascii="Times New Roman" w:hAnsi="Times New Roman" w:cs="Times New Roman"/>
        </w:rPr>
        <w:t xml:space="preserve">. Quest'analisi servirà da base per la creazione di uno studio mirato </w:t>
      </w:r>
      <w:r w:rsidR="001718CD">
        <w:rPr>
          <w:rFonts w:ascii="Times New Roman" w:hAnsi="Times New Roman" w:cs="Times New Roman"/>
        </w:rPr>
        <w:t>ad indagare</w:t>
      </w:r>
      <w:r w:rsidR="001718CD" w:rsidRPr="008D0A70">
        <w:rPr>
          <w:rFonts w:ascii="Times New Roman" w:hAnsi="Times New Roman" w:cs="Times New Roman"/>
        </w:rPr>
        <w:t xml:space="preserve"> tali aspetti.</w:t>
      </w:r>
      <w:r w:rsidR="001718CD">
        <w:rPr>
          <w:rFonts w:ascii="Times New Roman" w:hAnsi="Times New Roman" w:cs="Times New Roman"/>
        </w:rPr>
        <w:t xml:space="preserve"> Infine, si rifletterà sulle situazioni di ingiustizia epistemica affrontate dalle persone con disturbi mentali. I pazienti schizofrenici presentano un’anomala esperienza del Sé minimale, che porta a deficit nella possibilità di usare la conoscenza corporea per stabilire una relazione con l’altro. Da questa mancata sintonizzazione con l’altro potrebbe dipendere l’ingiustizia epistemica</w:t>
      </w:r>
      <w:r w:rsidR="001718CD" w:rsidRPr="008D0A70">
        <w:rPr>
          <w:rFonts w:ascii="Times New Roman" w:hAnsi="Times New Roman" w:cs="Times New Roman"/>
        </w:rPr>
        <w:t xml:space="preserve">, che si riflette anche nell'incapacità di comunicare la propria malattia. </w:t>
      </w:r>
      <w:r w:rsidR="001718CD">
        <w:rPr>
          <w:rFonts w:ascii="Times New Roman" w:hAnsi="Times New Roman" w:cs="Times New Roman"/>
        </w:rPr>
        <w:t xml:space="preserve">L’uso delle metafore </w:t>
      </w:r>
      <w:proofErr w:type="spellStart"/>
      <w:r w:rsidR="001718CD" w:rsidRPr="00126180">
        <w:rPr>
          <w:rFonts w:ascii="Times New Roman" w:hAnsi="Times New Roman" w:cs="Times New Roman"/>
          <w:i/>
          <w:iCs/>
        </w:rPr>
        <w:t>embodied</w:t>
      </w:r>
      <w:proofErr w:type="spellEnd"/>
      <w:r w:rsidR="001718CD">
        <w:rPr>
          <w:rFonts w:ascii="Times New Roman" w:hAnsi="Times New Roman" w:cs="Times New Roman"/>
        </w:rPr>
        <w:t xml:space="preserve"> </w:t>
      </w:r>
      <w:r w:rsidR="001718CD" w:rsidRPr="00B80AF3">
        <w:rPr>
          <w:rFonts w:ascii="Times New Roman" w:hAnsi="Times New Roman" w:cs="Times New Roman"/>
        </w:rPr>
        <w:t>potrebbe essere una soluzione a questo problema</w:t>
      </w:r>
      <w:r w:rsidR="001718CD">
        <w:rPr>
          <w:rFonts w:ascii="Times New Roman" w:hAnsi="Times New Roman" w:cs="Times New Roman"/>
        </w:rPr>
        <w:t>.</w:t>
      </w:r>
    </w:p>
    <w:p w14:paraId="0F077575" w14:textId="4C9A67FE" w:rsidR="00B80AF3" w:rsidRDefault="00B80AF3" w:rsidP="00552FB1">
      <w:pPr>
        <w:spacing w:after="0"/>
        <w:jc w:val="both"/>
        <w:rPr>
          <w:rFonts w:ascii="Times New Roman" w:hAnsi="Times New Roman" w:cs="Times New Roman"/>
        </w:rPr>
      </w:pPr>
    </w:p>
    <w:p w14:paraId="26B9AF6D" w14:textId="77777777" w:rsidR="003934F0" w:rsidRDefault="003934F0" w:rsidP="00552FB1">
      <w:pPr>
        <w:spacing w:after="0"/>
        <w:jc w:val="both"/>
        <w:rPr>
          <w:rFonts w:ascii="Times New Roman" w:hAnsi="Times New Roman" w:cs="Times New Roman"/>
        </w:rPr>
      </w:pPr>
    </w:p>
    <w:p w14:paraId="3CAF5241" w14:textId="77777777" w:rsidR="001A38D2" w:rsidRDefault="001A38D2" w:rsidP="00552FB1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4169C3D0" w14:textId="0DA63797" w:rsidR="005151D1" w:rsidRPr="00552FB1" w:rsidRDefault="001C7658" w:rsidP="00552FB1">
      <w:pPr>
        <w:spacing w:after="0"/>
        <w:jc w:val="both"/>
        <w:rPr>
          <w:rFonts w:ascii="Times New Roman" w:hAnsi="Times New Roman" w:cs="Times New Roman"/>
        </w:rPr>
      </w:pPr>
      <w:r w:rsidRPr="00685948">
        <w:rPr>
          <w:rFonts w:ascii="Times New Roman" w:hAnsi="Times New Roman" w:cs="Times New Roman"/>
          <w:i/>
          <w:iCs/>
        </w:rPr>
        <w:lastRenderedPageBreak/>
        <w:t>Articolazione interna degli incontri seminariali</w:t>
      </w:r>
    </w:p>
    <w:p w14:paraId="118DD6F9" w14:textId="7FCB096D" w:rsidR="00807133" w:rsidRPr="00807133" w:rsidRDefault="00807133" w:rsidP="00440C0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807133">
        <w:rPr>
          <w:iCs/>
        </w:rPr>
        <w:t xml:space="preserve">3 giugno 2024: </w:t>
      </w:r>
      <w:proofErr w:type="spellStart"/>
      <w:r w:rsidRPr="00807133">
        <w:rPr>
          <w:rStyle w:val="normaltextrun"/>
          <w:sz w:val="22"/>
          <w:szCs w:val="22"/>
        </w:rPr>
        <w:t>Embodiment</w:t>
      </w:r>
      <w:proofErr w:type="spellEnd"/>
      <w:r w:rsidRPr="00807133">
        <w:rPr>
          <w:rStyle w:val="normaltextrun"/>
          <w:sz w:val="22"/>
          <w:szCs w:val="22"/>
        </w:rPr>
        <w:t xml:space="preserve"> del linguaggio. Come nasce, in cosa consiste, evidenze, contraddizioni e sfide.</w:t>
      </w:r>
      <w:r w:rsidRPr="00807133">
        <w:rPr>
          <w:rStyle w:val="eop"/>
          <w:sz w:val="22"/>
          <w:szCs w:val="22"/>
        </w:rPr>
        <w:t> </w:t>
      </w:r>
      <w:proofErr w:type="spellStart"/>
      <w:r w:rsidRPr="00807133">
        <w:rPr>
          <w:rStyle w:val="normaltextrun"/>
          <w:sz w:val="22"/>
          <w:szCs w:val="22"/>
        </w:rPr>
        <w:t>Embodiment</w:t>
      </w:r>
      <w:proofErr w:type="spellEnd"/>
      <w:r w:rsidRPr="00807133">
        <w:rPr>
          <w:rStyle w:val="normaltextrun"/>
          <w:sz w:val="22"/>
          <w:szCs w:val="22"/>
        </w:rPr>
        <w:t xml:space="preserve"> e concetti astratti. Cosa sono, tassonomia e forme di </w:t>
      </w:r>
      <w:proofErr w:type="spellStart"/>
      <w:r w:rsidRPr="00807133">
        <w:rPr>
          <w:rStyle w:val="normaltextrun"/>
          <w:sz w:val="22"/>
          <w:szCs w:val="22"/>
        </w:rPr>
        <w:t>embodiment</w:t>
      </w:r>
      <w:proofErr w:type="spellEnd"/>
      <w:r w:rsidRPr="00807133">
        <w:rPr>
          <w:rStyle w:val="normaltextrun"/>
          <w:sz w:val="22"/>
          <w:szCs w:val="22"/>
        </w:rPr>
        <w:t>.</w:t>
      </w:r>
    </w:p>
    <w:p w14:paraId="2B359482" w14:textId="534B6FFC" w:rsidR="00807133" w:rsidRPr="00807133" w:rsidRDefault="00807133" w:rsidP="00440C0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807133">
        <w:rPr>
          <w:rStyle w:val="normaltextrun"/>
          <w:sz w:val="22"/>
          <w:szCs w:val="22"/>
        </w:rPr>
        <w:t>4 giugno</w:t>
      </w:r>
      <w:r w:rsidR="00C11A3B">
        <w:rPr>
          <w:rStyle w:val="normaltextrun"/>
          <w:sz w:val="22"/>
          <w:szCs w:val="22"/>
        </w:rPr>
        <w:t xml:space="preserve"> 2024</w:t>
      </w:r>
      <w:r w:rsidRPr="00807133">
        <w:rPr>
          <w:rStyle w:val="normaltextrun"/>
          <w:sz w:val="22"/>
          <w:szCs w:val="22"/>
        </w:rPr>
        <w:t xml:space="preserve">: Negazione linguistica ed </w:t>
      </w:r>
      <w:proofErr w:type="spellStart"/>
      <w:r w:rsidRPr="00807133">
        <w:rPr>
          <w:rStyle w:val="normaltextrun"/>
          <w:sz w:val="22"/>
          <w:szCs w:val="22"/>
        </w:rPr>
        <w:t>embodiment</w:t>
      </w:r>
      <w:proofErr w:type="spellEnd"/>
      <w:r w:rsidRPr="00807133">
        <w:rPr>
          <w:rStyle w:val="normaltextrun"/>
          <w:sz w:val="22"/>
          <w:szCs w:val="22"/>
        </w:rPr>
        <w:t>. Presentazione di studi.</w:t>
      </w:r>
    </w:p>
    <w:p w14:paraId="1B5C8277" w14:textId="7D19D4EF" w:rsidR="00807133" w:rsidRPr="00807133" w:rsidRDefault="00807133" w:rsidP="00440C0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807133">
        <w:rPr>
          <w:rStyle w:val="normaltextrun"/>
          <w:sz w:val="22"/>
          <w:szCs w:val="22"/>
        </w:rPr>
        <w:t xml:space="preserve">5 giugno 2024: Metafore ed </w:t>
      </w:r>
      <w:proofErr w:type="spellStart"/>
      <w:r w:rsidRPr="00807133">
        <w:rPr>
          <w:rStyle w:val="normaltextrun"/>
          <w:sz w:val="22"/>
          <w:szCs w:val="22"/>
        </w:rPr>
        <w:t>embodiment</w:t>
      </w:r>
      <w:proofErr w:type="spellEnd"/>
      <w:r w:rsidRPr="00807133">
        <w:rPr>
          <w:rStyle w:val="normaltextrun"/>
          <w:sz w:val="22"/>
          <w:szCs w:val="22"/>
        </w:rPr>
        <w:t>. Presentazione di studi.</w:t>
      </w:r>
    </w:p>
    <w:p w14:paraId="300031B6" w14:textId="065217DA" w:rsidR="00807133" w:rsidRPr="00807133" w:rsidRDefault="00807133" w:rsidP="00440C0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807133">
        <w:rPr>
          <w:iCs/>
        </w:rPr>
        <w:t xml:space="preserve">6 giugno 2024: </w:t>
      </w:r>
      <w:r w:rsidRPr="00807133">
        <w:rPr>
          <w:rStyle w:val="normaltextrun"/>
          <w:sz w:val="22"/>
          <w:szCs w:val="22"/>
        </w:rPr>
        <w:t xml:space="preserve">Radici </w:t>
      </w:r>
      <w:proofErr w:type="spellStart"/>
      <w:r w:rsidRPr="00807133">
        <w:rPr>
          <w:rStyle w:val="normaltextrun"/>
          <w:sz w:val="22"/>
          <w:szCs w:val="22"/>
        </w:rPr>
        <w:t>embodied</w:t>
      </w:r>
      <w:proofErr w:type="spellEnd"/>
      <w:r w:rsidRPr="00807133">
        <w:rPr>
          <w:rStyle w:val="normaltextrun"/>
          <w:sz w:val="22"/>
          <w:szCs w:val="22"/>
        </w:rPr>
        <w:t xml:space="preserve"> dell’ingiustizia epistemica. Il caso della schizofrenia.</w:t>
      </w:r>
    </w:p>
    <w:p w14:paraId="25032FEB" w14:textId="29C7D51D" w:rsidR="00807133" w:rsidRPr="00807133" w:rsidRDefault="00807133" w:rsidP="00440C0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807133">
        <w:rPr>
          <w:iCs/>
        </w:rPr>
        <w:t xml:space="preserve">7 giugno 2024: </w:t>
      </w:r>
      <w:r w:rsidRPr="00807133">
        <w:rPr>
          <w:rStyle w:val="normaltextrun"/>
          <w:sz w:val="22"/>
          <w:szCs w:val="22"/>
        </w:rPr>
        <w:t>Metafore e schizofrenia. Esempio di progettazione di un esperimento.</w:t>
      </w:r>
    </w:p>
    <w:p w14:paraId="72478B81" w14:textId="77777777" w:rsidR="00807133" w:rsidRPr="00685948" w:rsidRDefault="00807133" w:rsidP="00807133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</w:p>
    <w:p w14:paraId="2C8B863E" w14:textId="682E8D94" w:rsidR="00461CE2" w:rsidRDefault="002672B6" w:rsidP="002672B6">
      <w:pPr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t>Riferimenti bibliografici</w:t>
      </w:r>
    </w:p>
    <w:p w14:paraId="5E780D5C" w14:textId="77777777" w:rsidR="00440C0D" w:rsidRPr="00440C0D" w:rsidRDefault="00440C0D" w:rsidP="00440C0D">
      <w:pPr>
        <w:spacing w:after="0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440C0D">
        <w:rPr>
          <w:rFonts w:ascii="Times New Roman" w:hAnsi="Times New Roman" w:cs="Times New Roman"/>
          <w:color w:val="222222"/>
          <w:shd w:val="clear" w:color="auto" w:fill="FFFFFF"/>
        </w:rPr>
        <w:t xml:space="preserve">Banks, B., Borghi, A. M., </w:t>
      </w:r>
      <w:proofErr w:type="spellStart"/>
      <w:r w:rsidRPr="00440C0D">
        <w:rPr>
          <w:rFonts w:ascii="Times New Roman" w:hAnsi="Times New Roman" w:cs="Times New Roman"/>
          <w:color w:val="222222"/>
          <w:shd w:val="clear" w:color="auto" w:fill="FFFFFF"/>
        </w:rPr>
        <w:t>Fargier</w:t>
      </w:r>
      <w:proofErr w:type="spellEnd"/>
      <w:r w:rsidRPr="00440C0D">
        <w:rPr>
          <w:rFonts w:ascii="Times New Roman" w:hAnsi="Times New Roman" w:cs="Times New Roman"/>
          <w:color w:val="222222"/>
          <w:shd w:val="clear" w:color="auto" w:fill="FFFFFF"/>
        </w:rPr>
        <w:t xml:space="preserve">, R., Fini, C., </w:t>
      </w:r>
      <w:proofErr w:type="spellStart"/>
      <w:r w:rsidRPr="00440C0D">
        <w:rPr>
          <w:rFonts w:ascii="Times New Roman" w:hAnsi="Times New Roman" w:cs="Times New Roman"/>
          <w:color w:val="222222"/>
          <w:shd w:val="clear" w:color="auto" w:fill="FFFFFF"/>
        </w:rPr>
        <w:t>Jonauskaite</w:t>
      </w:r>
      <w:proofErr w:type="spellEnd"/>
      <w:r w:rsidRPr="00440C0D">
        <w:rPr>
          <w:rFonts w:ascii="Times New Roman" w:hAnsi="Times New Roman" w:cs="Times New Roman"/>
          <w:color w:val="222222"/>
          <w:shd w:val="clear" w:color="auto" w:fill="FFFFFF"/>
        </w:rPr>
        <w:t xml:space="preserve">, D., Mazzuca, C., Montalti, M., Villani, C. &amp; </w:t>
      </w:r>
      <w:proofErr w:type="spellStart"/>
      <w:r w:rsidRPr="00440C0D">
        <w:rPr>
          <w:rFonts w:ascii="Times New Roman" w:hAnsi="Times New Roman" w:cs="Times New Roman"/>
          <w:color w:val="222222"/>
          <w:shd w:val="clear" w:color="auto" w:fill="FFFFFF"/>
        </w:rPr>
        <w:t>Woodin</w:t>
      </w:r>
      <w:proofErr w:type="spellEnd"/>
      <w:r w:rsidRPr="00440C0D">
        <w:rPr>
          <w:rFonts w:ascii="Times New Roman" w:hAnsi="Times New Roman" w:cs="Times New Roman"/>
          <w:color w:val="222222"/>
          <w:shd w:val="clear" w:color="auto" w:fill="FFFFFF"/>
        </w:rPr>
        <w:t xml:space="preserve">, G. (2023). </w:t>
      </w:r>
      <w:r w:rsidRPr="00440C0D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Consensus paper: Current perspectives on abstract concepts and future research directions. </w:t>
      </w:r>
      <w:r w:rsidRPr="00440C0D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GB"/>
        </w:rPr>
        <w:t>Journal of Cognition</w:t>
      </w:r>
      <w:r w:rsidRPr="00440C0D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, </w:t>
      </w:r>
      <w:r w:rsidRPr="00440C0D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GB"/>
        </w:rPr>
        <w:t>6</w:t>
      </w:r>
      <w:r w:rsidRPr="00440C0D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(1).</w:t>
      </w:r>
    </w:p>
    <w:p w14:paraId="3EA57A62" w14:textId="77777777" w:rsidR="00440C0D" w:rsidRPr="00440C0D" w:rsidRDefault="00440C0D" w:rsidP="00440C0D">
      <w:pPr>
        <w:spacing w:after="0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440C0D">
        <w:rPr>
          <w:rFonts w:ascii="Times New Roman" w:hAnsi="Times New Roman" w:cs="Times New Roman"/>
          <w:lang w:val="en-US"/>
        </w:rPr>
        <w:t>Calbi</w:t>
      </w:r>
      <w:proofErr w:type="spellEnd"/>
      <w:r w:rsidRPr="00440C0D">
        <w:rPr>
          <w:rFonts w:ascii="Times New Roman" w:hAnsi="Times New Roman" w:cs="Times New Roman"/>
          <w:lang w:val="en-US"/>
        </w:rPr>
        <w:t xml:space="preserve"> M*, </w:t>
      </w:r>
      <w:proofErr w:type="spellStart"/>
      <w:r w:rsidRPr="00440C0D">
        <w:rPr>
          <w:rFonts w:ascii="Times New Roman" w:hAnsi="Times New Roman" w:cs="Times New Roman"/>
          <w:b/>
          <w:bCs/>
          <w:lang w:val="en-US"/>
        </w:rPr>
        <w:t>Montalti</w:t>
      </w:r>
      <w:proofErr w:type="spellEnd"/>
      <w:r w:rsidRPr="00440C0D">
        <w:rPr>
          <w:rFonts w:ascii="Times New Roman" w:hAnsi="Times New Roman" w:cs="Times New Roman"/>
          <w:b/>
          <w:bCs/>
          <w:lang w:val="en-US"/>
        </w:rPr>
        <w:t xml:space="preserve"> M*</w:t>
      </w:r>
      <w:r w:rsidRPr="00440C0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40C0D">
        <w:rPr>
          <w:rFonts w:ascii="Times New Roman" w:hAnsi="Times New Roman" w:cs="Times New Roman"/>
          <w:lang w:val="en-US"/>
        </w:rPr>
        <w:t>Pederzani</w:t>
      </w:r>
      <w:proofErr w:type="spellEnd"/>
      <w:r w:rsidRPr="00440C0D">
        <w:rPr>
          <w:rFonts w:ascii="Times New Roman" w:hAnsi="Times New Roman" w:cs="Times New Roman"/>
          <w:lang w:val="en-US"/>
        </w:rPr>
        <w:t xml:space="preserve"> C, Arcuri E, </w:t>
      </w:r>
      <w:proofErr w:type="spellStart"/>
      <w:r w:rsidRPr="00440C0D">
        <w:rPr>
          <w:rFonts w:ascii="Times New Roman" w:hAnsi="Times New Roman" w:cs="Times New Roman"/>
          <w:lang w:val="en-US"/>
        </w:rPr>
        <w:t>Umiltà</w:t>
      </w:r>
      <w:proofErr w:type="spellEnd"/>
      <w:r w:rsidRPr="00440C0D">
        <w:rPr>
          <w:rFonts w:ascii="Times New Roman" w:hAnsi="Times New Roman" w:cs="Times New Roman"/>
          <w:lang w:val="en-US"/>
        </w:rPr>
        <w:t xml:space="preserve"> MA, </w:t>
      </w:r>
      <w:proofErr w:type="spellStart"/>
      <w:r w:rsidRPr="00440C0D">
        <w:rPr>
          <w:rFonts w:ascii="Times New Roman" w:hAnsi="Times New Roman" w:cs="Times New Roman"/>
          <w:lang w:val="en-US"/>
        </w:rPr>
        <w:t>Gallese</w:t>
      </w:r>
      <w:proofErr w:type="spellEnd"/>
      <w:r w:rsidRPr="00440C0D">
        <w:rPr>
          <w:rFonts w:ascii="Times New Roman" w:hAnsi="Times New Roman" w:cs="Times New Roman"/>
          <w:lang w:val="en-US"/>
        </w:rPr>
        <w:t xml:space="preserve"> V and Mirabella G (2022) Emotional body postures affect inhibitory control only when task-relevant. </w:t>
      </w:r>
      <w:r w:rsidRPr="00440C0D">
        <w:rPr>
          <w:rFonts w:ascii="Times New Roman" w:hAnsi="Times New Roman" w:cs="Times New Roman"/>
          <w:i/>
          <w:iCs/>
          <w:lang w:val="en-US"/>
        </w:rPr>
        <w:t>Front. Psychol</w:t>
      </w:r>
      <w:r w:rsidRPr="00440C0D">
        <w:rPr>
          <w:rFonts w:ascii="Times New Roman" w:hAnsi="Times New Roman" w:cs="Times New Roman"/>
          <w:lang w:val="en-US"/>
        </w:rPr>
        <w:t xml:space="preserve">. 13:1035328. </w:t>
      </w:r>
      <w:proofErr w:type="spellStart"/>
      <w:r w:rsidRPr="00440C0D">
        <w:rPr>
          <w:rFonts w:ascii="Times New Roman" w:hAnsi="Times New Roman" w:cs="Times New Roman"/>
          <w:lang w:val="en-US"/>
        </w:rPr>
        <w:t>doi</w:t>
      </w:r>
      <w:proofErr w:type="spellEnd"/>
      <w:r w:rsidRPr="00440C0D">
        <w:rPr>
          <w:rFonts w:ascii="Times New Roman" w:hAnsi="Times New Roman" w:cs="Times New Roman"/>
          <w:lang w:val="en-US"/>
        </w:rPr>
        <w:t>: 10.3389/fpsyg.2022.1035328 [</w:t>
      </w:r>
      <w:r w:rsidRPr="00440C0D">
        <w:rPr>
          <w:rFonts w:ascii="Times New Roman" w:hAnsi="Times New Roman" w:cs="Times New Roman"/>
          <w:i/>
          <w:iCs/>
          <w:lang w:val="en-US"/>
        </w:rPr>
        <w:t>*These authors have contributed equally to this work and share first authorship</w:t>
      </w:r>
      <w:r w:rsidRPr="00440C0D">
        <w:rPr>
          <w:rFonts w:ascii="Times New Roman" w:hAnsi="Times New Roman" w:cs="Times New Roman"/>
          <w:lang w:val="en-US"/>
        </w:rPr>
        <w:t>]</w:t>
      </w:r>
    </w:p>
    <w:p w14:paraId="6D54D405" w14:textId="77777777" w:rsidR="00440C0D" w:rsidRPr="00440C0D" w:rsidRDefault="00440C0D" w:rsidP="00440C0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440C0D">
        <w:rPr>
          <w:rFonts w:ascii="Times New Roman" w:hAnsi="Times New Roman" w:cs="Times New Roman"/>
        </w:rPr>
        <w:t xml:space="preserve">Calbi, M., </w:t>
      </w:r>
      <w:proofErr w:type="spellStart"/>
      <w:r w:rsidRPr="00440C0D">
        <w:rPr>
          <w:rFonts w:ascii="Times New Roman" w:hAnsi="Times New Roman" w:cs="Times New Roman"/>
        </w:rPr>
        <w:t>Langiulli</w:t>
      </w:r>
      <w:proofErr w:type="spellEnd"/>
      <w:r w:rsidRPr="00440C0D">
        <w:rPr>
          <w:rFonts w:ascii="Times New Roman" w:hAnsi="Times New Roman" w:cs="Times New Roman"/>
        </w:rPr>
        <w:t xml:space="preserve">, N., Ferroni, F*., </w:t>
      </w:r>
      <w:r w:rsidRPr="00440C0D">
        <w:rPr>
          <w:rFonts w:ascii="Times New Roman" w:hAnsi="Times New Roman" w:cs="Times New Roman"/>
          <w:b/>
          <w:bCs/>
        </w:rPr>
        <w:t>Montalti, M.*,</w:t>
      </w:r>
      <w:r w:rsidRPr="00440C0D">
        <w:rPr>
          <w:rFonts w:ascii="Times New Roman" w:hAnsi="Times New Roman" w:cs="Times New Roman"/>
        </w:rPr>
        <w:t xml:space="preserve"> Kolesnikov, A., Gallese, V. &amp; Umiltà, M.A., (2021). </w:t>
      </w:r>
      <w:r w:rsidRPr="00440C0D">
        <w:rPr>
          <w:rFonts w:ascii="Times New Roman" w:hAnsi="Times New Roman" w:cs="Times New Roman"/>
          <w:lang w:val="en-GB"/>
        </w:rPr>
        <w:t xml:space="preserve">The consequences of COVID-19 on social interactions: an online study on face covering. </w:t>
      </w:r>
      <w:r w:rsidRPr="00440C0D">
        <w:rPr>
          <w:rFonts w:ascii="Times New Roman" w:hAnsi="Times New Roman" w:cs="Times New Roman"/>
          <w:i/>
          <w:iCs/>
        </w:rPr>
        <w:t>Sci Rep 11, 2601</w:t>
      </w:r>
      <w:r w:rsidRPr="00440C0D">
        <w:rPr>
          <w:rFonts w:ascii="Times New Roman" w:hAnsi="Times New Roman" w:cs="Times New Roman"/>
        </w:rPr>
        <w:t xml:space="preserve">. </w:t>
      </w:r>
      <w:r w:rsidRPr="00440C0D">
        <w:rPr>
          <w:rFonts w:ascii="Times New Roman" w:hAnsi="Times New Roman" w:cs="Times New Roman"/>
          <w:i/>
          <w:iCs/>
        </w:rPr>
        <w:t>[*</w:t>
      </w:r>
      <w:proofErr w:type="spellStart"/>
      <w:r w:rsidRPr="00440C0D">
        <w:rPr>
          <w:rFonts w:ascii="Times New Roman" w:hAnsi="Times New Roman" w:cs="Times New Roman"/>
          <w:i/>
          <w:iCs/>
        </w:rPr>
        <w:t>These</w:t>
      </w:r>
      <w:proofErr w:type="spellEnd"/>
      <w:r w:rsidRPr="00440C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0C0D">
        <w:rPr>
          <w:rFonts w:ascii="Times New Roman" w:hAnsi="Times New Roman" w:cs="Times New Roman"/>
          <w:i/>
          <w:iCs/>
        </w:rPr>
        <w:t>authors</w:t>
      </w:r>
      <w:proofErr w:type="spellEnd"/>
      <w:r w:rsidRPr="00440C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0C0D">
        <w:rPr>
          <w:rFonts w:ascii="Times New Roman" w:hAnsi="Times New Roman" w:cs="Times New Roman"/>
          <w:i/>
          <w:iCs/>
        </w:rPr>
        <w:t>contributed</w:t>
      </w:r>
      <w:proofErr w:type="spellEnd"/>
      <w:r w:rsidRPr="00440C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0C0D">
        <w:rPr>
          <w:rFonts w:ascii="Times New Roman" w:hAnsi="Times New Roman" w:cs="Times New Roman"/>
          <w:i/>
          <w:iCs/>
        </w:rPr>
        <w:t>equally</w:t>
      </w:r>
      <w:proofErr w:type="spellEnd"/>
      <w:r w:rsidRPr="00440C0D">
        <w:rPr>
          <w:rFonts w:ascii="Times New Roman" w:hAnsi="Times New Roman" w:cs="Times New Roman"/>
          <w:i/>
          <w:iCs/>
        </w:rPr>
        <w:t>]</w:t>
      </w:r>
    </w:p>
    <w:p w14:paraId="6A56BC86" w14:textId="77777777" w:rsidR="00440C0D" w:rsidRPr="00440C0D" w:rsidRDefault="00440C0D" w:rsidP="00440C0D">
      <w:pPr>
        <w:spacing w:after="0"/>
        <w:ind w:left="284" w:hanging="284"/>
        <w:jc w:val="both"/>
        <w:rPr>
          <w:rFonts w:ascii="Times New Roman" w:hAnsi="Times New Roman" w:cs="Times New Roman"/>
          <w:color w:val="222222"/>
          <w:shd w:val="clear" w:color="auto" w:fill="FFFFFF"/>
          <w:lang w:val="en-GB"/>
        </w:rPr>
      </w:pPr>
      <w:r w:rsidRPr="00440C0D">
        <w:rPr>
          <w:rFonts w:ascii="Times New Roman" w:hAnsi="Times New Roman" w:cs="Times New Roman"/>
          <w:color w:val="222222"/>
          <w:shd w:val="clear" w:color="auto" w:fill="FFFFFF"/>
        </w:rPr>
        <w:t xml:space="preserve">Mirabella, G., Pilotto, A., Rizzardi, A., </w:t>
      </w:r>
      <w:r w:rsidRPr="00440C0D">
        <w:rPr>
          <w:rFonts w:ascii="Times New Roman" w:hAnsi="Times New Roman" w:cs="Times New Roman"/>
          <w:b/>
          <w:color w:val="222222"/>
          <w:shd w:val="clear" w:color="auto" w:fill="FFFFFF"/>
        </w:rPr>
        <w:t>Montalti, M.,</w:t>
      </w:r>
      <w:r w:rsidRPr="00440C0D">
        <w:rPr>
          <w:rFonts w:ascii="Times New Roman" w:hAnsi="Times New Roman" w:cs="Times New Roman"/>
          <w:color w:val="222222"/>
          <w:shd w:val="clear" w:color="auto" w:fill="FFFFFF"/>
        </w:rPr>
        <w:t xml:space="preserve"> Olivola, E., Zatti, C., ... &amp; Padovani, A. (2024). </w:t>
      </w:r>
      <w:r w:rsidRPr="00440C0D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Effects of dopaminergic treatment on inhibitory control differ across Hoehn and </w:t>
      </w:r>
      <w:proofErr w:type="spellStart"/>
      <w:r w:rsidRPr="00440C0D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Yahr</w:t>
      </w:r>
      <w:proofErr w:type="spellEnd"/>
      <w:r w:rsidRPr="00440C0D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 stages of Parkinson’s disease. </w:t>
      </w:r>
      <w:r w:rsidRPr="00440C0D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GB"/>
        </w:rPr>
        <w:t>Brain Communications</w:t>
      </w:r>
      <w:r w:rsidRPr="00440C0D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, </w:t>
      </w:r>
      <w:r w:rsidRPr="00440C0D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GB"/>
        </w:rPr>
        <w:t>6</w:t>
      </w:r>
      <w:r w:rsidRPr="00440C0D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(1), fcad350.</w:t>
      </w:r>
    </w:p>
    <w:p w14:paraId="1C8B5280" w14:textId="77777777" w:rsidR="00440C0D" w:rsidRPr="00440C0D" w:rsidRDefault="00440C0D" w:rsidP="00440C0D">
      <w:pPr>
        <w:spacing w:after="0"/>
        <w:ind w:left="284" w:hanging="284"/>
        <w:jc w:val="both"/>
        <w:rPr>
          <w:rFonts w:ascii="Times New Roman" w:hAnsi="Times New Roman" w:cs="Times New Roman"/>
          <w:color w:val="222222"/>
          <w:shd w:val="clear" w:color="auto" w:fill="FFFFFF"/>
          <w:lang w:val="en-GB"/>
        </w:rPr>
      </w:pPr>
      <w:proofErr w:type="spellStart"/>
      <w:r w:rsidRPr="00440C0D">
        <w:rPr>
          <w:rFonts w:ascii="Times New Roman" w:hAnsi="Times New Roman" w:cs="Times New Roman"/>
          <w:b/>
          <w:color w:val="222222"/>
          <w:shd w:val="clear" w:color="auto" w:fill="FFFFFF"/>
          <w:lang w:val="en-GB"/>
        </w:rPr>
        <w:t>Montalti</w:t>
      </w:r>
      <w:proofErr w:type="spellEnd"/>
      <w:r w:rsidRPr="00440C0D">
        <w:rPr>
          <w:rFonts w:ascii="Times New Roman" w:hAnsi="Times New Roman" w:cs="Times New Roman"/>
          <w:b/>
          <w:color w:val="222222"/>
          <w:shd w:val="clear" w:color="auto" w:fill="FFFFFF"/>
          <w:lang w:val="en-GB"/>
        </w:rPr>
        <w:t xml:space="preserve">, M., </w:t>
      </w:r>
      <w:r w:rsidRPr="00440C0D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&amp; Mirabella, G. (2023). Unveiling the influence of task-relevance of emotional faces on </w:t>
      </w:r>
      <w:proofErr w:type="spellStart"/>
      <w:r w:rsidRPr="00440C0D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behavioral</w:t>
      </w:r>
      <w:proofErr w:type="spellEnd"/>
      <w:r w:rsidRPr="00440C0D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 reactions in a multi-face context using a novel flanker-go/no-go task. </w:t>
      </w:r>
      <w:r w:rsidRPr="00440C0D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GB"/>
        </w:rPr>
        <w:t>Scientific Reports</w:t>
      </w:r>
      <w:r w:rsidRPr="00440C0D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, </w:t>
      </w:r>
      <w:r w:rsidRPr="00440C0D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GB"/>
        </w:rPr>
        <w:t>13</w:t>
      </w:r>
      <w:r w:rsidRPr="00440C0D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(1), 20183.</w:t>
      </w:r>
    </w:p>
    <w:p w14:paraId="27E8A89B" w14:textId="77777777" w:rsidR="00440C0D" w:rsidRPr="00440C0D" w:rsidRDefault="00440C0D" w:rsidP="00440C0D">
      <w:pPr>
        <w:spacing w:after="0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440C0D">
        <w:rPr>
          <w:rFonts w:ascii="Times New Roman" w:hAnsi="Times New Roman" w:cs="Times New Roman"/>
          <w:b/>
          <w:color w:val="222222"/>
          <w:shd w:val="clear" w:color="auto" w:fill="FFFFFF"/>
          <w:lang w:val="en-GB"/>
        </w:rPr>
        <w:t>Montalti</w:t>
      </w:r>
      <w:proofErr w:type="spellEnd"/>
      <w:r w:rsidRPr="00440C0D">
        <w:rPr>
          <w:rFonts w:ascii="Times New Roman" w:hAnsi="Times New Roman" w:cs="Times New Roman"/>
          <w:b/>
          <w:color w:val="222222"/>
          <w:shd w:val="clear" w:color="auto" w:fill="FFFFFF"/>
          <w:lang w:val="en-GB"/>
        </w:rPr>
        <w:t>, M.,</w:t>
      </w:r>
      <w:r w:rsidRPr="00440C0D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 &amp; Mirabella, G. (2024). Investigating the Impact of Surgical Masks on </w:t>
      </w:r>
      <w:proofErr w:type="spellStart"/>
      <w:r w:rsidRPr="00440C0D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behavioral</w:t>
      </w:r>
      <w:proofErr w:type="spellEnd"/>
      <w:r w:rsidRPr="00440C0D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 reactions to Facial Emotions in the COVID-19 Era. </w:t>
      </w:r>
      <w:proofErr w:type="spellStart"/>
      <w:r w:rsidRPr="00440C0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Frontiers</w:t>
      </w:r>
      <w:proofErr w:type="spellEnd"/>
      <w:r w:rsidRPr="00440C0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in </w:t>
      </w:r>
      <w:proofErr w:type="spellStart"/>
      <w:r w:rsidRPr="00440C0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Psychology</w:t>
      </w:r>
      <w:proofErr w:type="spellEnd"/>
      <w:r w:rsidRPr="00440C0D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440C0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15</w:t>
      </w:r>
      <w:r w:rsidRPr="00440C0D">
        <w:rPr>
          <w:rFonts w:ascii="Times New Roman" w:hAnsi="Times New Roman" w:cs="Times New Roman"/>
          <w:color w:val="222222"/>
          <w:shd w:val="clear" w:color="auto" w:fill="FFFFFF"/>
        </w:rPr>
        <w:t>, 1359075.</w:t>
      </w:r>
    </w:p>
    <w:p w14:paraId="23990D50" w14:textId="77777777" w:rsidR="00440C0D" w:rsidRPr="00440C0D" w:rsidRDefault="00440C0D" w:rsidP="00440C0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440C0D">
        <w:rPr>
          <w:rFonts w:ascii="Times New Roman" w:hAnsi="Times New Roman" w:cs="Times New Roman"/>
          <w:b/>
        </w:rPr>
        <w:t>Montalti, M.</w:t>
      </w:r>
      <w:r w:rsidRPr="00440C0D">
        <w:rPr>
          <w:rFonts w:ascii="Times New Roman" w:hAnsi="Times New Roman" w:cs="Times New Roman"/>
        </w:rPr>
        <w:t xml:space="preserve">, Calbi, M., Cuccio, V., Umiltà, M. A., &amp; Gallese, V. (2021). </w:t>
      </w:r>
      <w:r w:rsidRPr="00440C0D">
        <w:rPr>
          <w:rFonts w:ascii="Times New Roman" w:hAnsi="Times New Roman" w:cs="Times New Roman"/>
          <w:lang w:val="en-GB"/>
        </w:rPr>
        <w:t xml:space="preserve">Is motor inhibition involved in the processing of sentential negation? An assessment via the Stop-Signal Task. </w:t>
      </w:r>
      <w:r w:rsidRPr="00440C0D">
        <w:rPr>
          <w:rFonts w:ascii="Times New Roman" w:hAnsi="Times New Roman" w:cs="Times New Roman"/>
          <w:i/>
          <w:lang w:val="en-GB"/>
        </w:rPr>
        <w:t>Psychological Research, 1-14.</w:t>
      </w:r>
    </w:p>
    <w:p w14:paraId="4052E069" w14:textId="0175BAD4" w:rsidR="00685948" w:rsidRPr="00E36D33" w:rsidRDefault="00440C0D" w:rsidP="00E36D33">
      <w:pPr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E36D33">
        <w:rPr>
          <w:rFonts w:ascii="Times New Roman" w:hAnsi="Times New Roman" w:cs="Times New Roman"/>
          <w:b/>
          <w:color w:val="222222"/>
          <w:szCs w:val="20"/>
          <w:shd w:val="clear" w:color="auto" w:fill="FFFFFF"/>
          <w:lang w:val="en-US"/>
        </w:rPr>
        <w:t>Montalti</w:t>
      </w:r>
      <w:proofErr w:type="spellEnd"/>
      <w:r w:rsidRPr="00E36D33">
        <w:rPr>
          <w:rFonts w:ascii="Times New Roman" w:hAnsi="Times New Roman" w:cs="Times New Roman"/>
          <w:b/>
          <w:color w:val="222222"/>
          <w:szCs w:val="20"/>
          <w:shd w:val="clear" w:color="auto" w:fill="FFFFFF"/>
          <w:lang w:val="en-US"/>
        </w:rPr>
        <w:t>, M.,</w:t>
      </w:r>
      <w:r w:rsidRPr="00E36D33">
        <w:rPr>
          <w:rFonts w:ascii="Times New Roman" w:hAnsi="Times New Roman" w:cs="Times New Roman"/>
          <w:color w:val="222222"/>
          <w:szCs w:val="20"/>
          <w:shd w:val="clear" w:color="auto" w:fill="FFFFFF"/>
          <w:lang w:val="en-US"/>
        </w:rPr>
        <w:t xml:space="preserve"> </w:t>
      </w:r>
      <w:proofErr w:type="spellStart"/>
      <w:r w:rsidRPr="00E36D33">
        <w:rPr>
          <w:rFonts w:ascii="Times New Roman" w:hAnsi="Times New Roman" w:cs="Times New Roman"/>
          <w:color w:val="222222"/>
          <w:szCs w:val="20"/>
          <w:shd w:val="clear" w:color="auto" w:fill="FFFFFF"/>
          <w:lang w:val="en-US"/>
        </w:rPr>
        <w:t>Calbi</w:t>
      </w:r>
      <w:proofErr w:type="spellEnd"/>
      <w:r w:rsidRPr="00E36D33">
        <w:rPr>
          <w:rFonts w:ascii="Times New Roman" w:hAnsi="Times New Roman" w:cs="Times New Roman"/>
          <w:color w:val="222222"/>
          <w:szCs w:val="20"/>
          <w:shd w:val="clear" w:color="auto" w:fill="FFFFFF"/>
          <w:lang w:val="en-US"/>
        </w:rPr>
        <w:t xml:space="preserve">, M., </w:t>
      </w:r>
      <w:proofErr w:type="spellStart"/>
      <w:r w:rsidRPr="00E36D33">
        <w:rPr>
          <w:rFonts w:ascii="Times New Roman" w:hAnsi="Times New Roman" w:cs="Times New Roman"/>
          <w:color w:val="222222"/>
          <w:szCs w:val="20"/>
          <w:shd w:val="clear" w:color="auto" w:fill="FFFFFF"/>
          <w:lang w:val="en-US"/>
        </w:rPr>
        <w:t>Umiltà</w:t>
      </w:r>
      <w:proofErr w:type="spellEnd"/>
      <w:r w:rsidRPr="00E36D33">
        <w:rPr>
          <w:rFonts w:ascii="Times New Roman" w:hAnsi="Times New Roman" w:cs="Times New Roman"/>
          <w:color w:val="222222"/>
          <w:szCs w:val="20"/>
          <w:shd w:val="clear" w:color="auto" w:fill="FFFFFF"/>
          <w:lang w:val="en-US"/>
        </w:rPr>
        <w:t xml:space="preserve">, M. A., </w:t>
      </w:r>
      <w:proofErr w:type="spellStart"/>
      <w:r w:rsidRPr="00E36D33">
        <w:rPr>
          <w:rFonts w:ascii="Times New Roman" w:hAnsi="Times New Roman" w:cs="Times New Roman"/>
          <w:color w:val="222222"/>
          <w:szCs w:val="20"/>
          <w:shd w:val="clear" w:color="auto" w:fill="FFFFFF"/>
          <w:lang w:val="en-US"/>
        </w:rPr>
        <w:t>Gallese</w:t>
      </w:r>
      <w:proofErr w:type="spellEnd"/>
      <w:r w:rsidRPr="00E36D33">
        <w:rPr>
          <w:rFonts w:ascii="Times New Roman" w:hAnsi="Times New Roman" w:cs="Times New Roman"/>
          <w:color w:val="222222"/>
          <w:szCs w:val="20"/>
          <w:shd w:val="clear" w:color="auto" w:fill="FFFFFF"/>
          <w:lang w:val="en-US"/>
        </w:rPr>
        <w:t xml:space="preserve">, V., &amp; </w:t>
      </w:r>
      <w:proofErr w:type="spellStart"/>
      <w:r w:rsidRPr="00E36D33">
        <w:rPr>
          <w:rFonts w:ascii="Times New Roman" w:hAnsi="Times New Roman" w:cs="Times New Roman"/>
          <w:color w:val="222222"/>
          <w:szCs w:val="20"/>
          <w:shd w:val="clear" w:color="auto" w:fill="FFFFFF"/>
          <w:lang w:val="en-US"/>
        </w:rPr>
        <w:t>Cuccio</w:t>
      </w:r>
      <w:proofErr w:type="spellEnd"/>
      <w:r w:rsidRPr="00E36D33">
        <w:rPr>
          <w:rFonts w:ascii="Times New Roman" w:hAnsi="Times New Roman" w:cs="Times New Roman"/>
          <w:color w:val="222222"/>
          <w:szCs w:val="20"/>
          <w:shd w:val="clear" w:color="auto" w:fill="FFFFFF"/>
          <w:lang w:val="en-US"/>
        </w:rPr>
        <w:t xml:space="preserve">, V. (2024). </w:t>
      </w:r>
      <w:r w:rsidRPr="00440C0D">
        <w:rPr>
          <w:rFonts w:ascii="Times New Roman" w:hAnsi="Times New Roman" w:cs="Times New Roman"/>
          <w:color w:val="222222"/>
          <w:szCs w:val="20"/>
          <w:shd w:val="clear" w:color="auto" w:fill="FFFFFF"/>
          <w:lang w:val="en-GB"/>
        </w:rPr>
        <w:t xml:space="preserve">The role of motor inhibition in implicit negation processing: two Go/No-Go </w:t>
      </w:r>
      <w:proofErr w:type="spellStart"/>
      <w:r w:rsidRPr="00440C0D">
        <w:rPr>
          <w:rFonts w:ascii="Times New Roman" w:hAnsi="Times New Roman" w:cs="Times New Roman"/>
          <w:color w:val="222222"/>
          <w:szCs w:val="20"/>
          <w:shd w:val="clear" w:color="auto" w:fill="FFFFFF"/>
          <w:lang w:val="en-GB"/>
        </w:rPr>
        <w:t>behavioral</w:t>
      </w:r>
      <w:proofErr w:type="spellEnd"/>
      <w:r w:rsidRPr="00440C0D">
        <w:rPr>
          <w:rFonts w:ascii="Times New Roman" w:hAnsi="Times New Roman" w:cs="Times New Roman"/>
          <w:color w:val="222222"/>
          <w:szCs w:val="20"/>
          <w:shd w:val="clear" w:color="auto" w:fill="FFFFFF"/>
          <w:lang w:val="en-GB"/>
        </w:rPr>
        <w:t xml:space="preserve"> studies. </w:t>
      </w:r>
      <w:proofErr w:type="spellStart"/>
      <w:r w:rsidRPr="00440C0D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Psychological</w:t>
      </w:r>
      <w:proofErr w:type="spellEnd"/>
      <w:r w:rsidRPr="00440C0D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 xml:space="preserve"> </w:t>
      </w:r>
      <w:proofErr w:type="spellStart"/>
      <w:r w:rsidRPr="00440C0D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Research</w:t>
      </w:r>
      <w:proofErr w:type="spellEnd"/>
      <w:r w:rsidRPr="00440C0D">
        <w:rPr>
          <w:rFonts w:ascii="Times New Roman" w:hAnsi="Times New Roman" w:cs="Times New Roman"/>
          <w:color w:val="222222"/>
          <w:szCs w:val="20"/>
          <w:shd w:val="clear" w:color="auto" w:fill="FFFFFF"/>
        </w:rPr>
        <w:t>, 1-13.</w:t>
      </w:r>
    </w:p>
    <w:sectPr w:rsidR="00685948" w:rsidRPr="00E36D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62F0" w14:textId="77777777" w:rsidR="00AA6417" w:rsidRDefault="00AA6417" w:rsidP="00965A72">
      <w:pPr>
        <w:spacing w:after="0" w:line="240" w:lineRule="auto"/>
      </w:pPr>
      <w:r>
        <w:separator/>
      </w:r>
    </w:p>
  </w:endnote>
  <w:endnote w:type="continuationSeparator" w:id="0">
    <w:p w14:paraId="1725ADE8" w14:textId="77777777" w:rsidR="00AA6417" w:rsidRDefault="00AA6417" w:rsidP="0096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C036" w14:textId="77777777" w:rsidR="00AA6417" w:rsidRDefault="00AA6417" w:rsidP="00965A72">
      <w:pPr>
        <w:spacing w:after="0" w:line="240" w:lineRule="auto"/>
      </w:pPr>
      <w:r>
        <w:separator/>
      </w:r>
    </w:p>
  </w:footnote>
  <w:footnote w:type="continuationSeparator" w:id="0">
    <w:p w14:paraId="0D3D60A8" w14:textId="77777777" w:rsidR="00AA6417" w:rsidRDefault="00AA6417" w:rsidP="00965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472CE"/>
    <w:multiLevelType w:val="hybridMultilevel"/>
    <w:tmpl w:val="2C5E8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93CAC"/>
    <w:multiLevelType w:val="hybridMultilevel"/>
    <w:tmpl w:val="BAD2B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B3B85"/>
    <w:multiLevelType w:val="hybridMultilevel"/>
    <w:tmpl w:val="25463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14360">
    <w:abstractNumId w:val="1"/>
  </w:num>
  <w:num w:numId="2" w16cid:durableId="1901360121">
    <w:abstractNumId w:val="2"/>
  </w:num>
  <w:num w:numId="3" w16cid:durableId="34401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C1"/>
    <w:rsid w:val="00044FF9"/>
    <w:rsid w:val="000735D7"/>
    <w:rsid w:val="000A45B6"/>
    <w:rsid w:val="000B1BF1"/>
    <w:rsid w:val="000C451B"/>
    <w:rsid w:val="000D296D"/>
    <w:rsid w:val="000F0558"/>
    <w:rsid w:val="00102082"/>
    <w:rsid w:val="00114CC1"/>
    <w:rsid w:val="00137E67"/>
    <w:rsid w:val="00157222"/>
    <w:rsid w:val="001718CD"/>
    <w:rsid w:val="001A38D2"/>
    <w:rsid w:val="001C7658"/>
    <w:rsid w:val="00237471"/>
    <w:rsid w:val="00250176"/>
    <w:rsid w:val="002672B6"/>
    <w:rsid w:val="002B3ED6"/>
    <w:rsid w:val="002B5EBF"/>
    <w:rsid w:val="002C1061"/>
    <w:rsid w:val="002D649B"/>
    <w:rsid w:val="003611DD"/>
    <w:rsid w:val="00390C82"/>
    <w:rsid w:val="003934F0"/>
    <w:rsid w:val="003C01F3"/>
    <w:rsid w:val="003C4798"/>
    <w:rsid w:val="003D6410"/>
    <w:rsid w:val="003F2C66"/>
    <w:rsid w:val="004074A9"/>
    <w:rsid w:val="00422FF4"/>
    <w:rsid w:val="00440C0D"/>
    <w:rsid w:val="00460D64"/>
    <w:rsid w:val="00461CE2"/>
    <w:rsid w:val="00463ED7"/>
    <w:rsid w:val="004E2AB5"/>
    <w:rsid w:val="005151D1"/>
    <w:rsid w:val="005268D7"/>
    <w:rsid w:val="00552FB1"/>
    <w:rsid w:val="00563EF5"/>
    <w:rsid w:val="0057505A"/>
    <w:rsid w:val="00624F56"/>
    <w:rsid w:val="0065684B"/>
    <w:rsid w:val="0066269D"/>
    <w:rsid w:val="00666F58"/>
    <w:rsid w:val="006828DD"/>
    <w:rsid w:val="00685948"/>
    <w:rsid w:val="006F5144"/>
    <w:rsid w:val="00702C89"/>
    <w:rsid w:val="0073310E"/>
    <w:rsid w:val="00733BA5"/>
    <w:rsid w:val="0074719A"/>
    <w:rsid w:val="007609E7"/>
    <w:rsid w:val="00785D44"/>
    <w:rsid w:val="00804E55"/>
    <w:rsid w:val="00807133"/>
    <w:rsid w:val="00812A2C"/>
    <w:rsid w:val="008265AF"/>
    <w:rsid w:val="0084776D"/>
    <w:rsid w:val="00864B34"/>
    <w:rsid w:val="008773B4"/>
    <w:rsid w:val="008C2C17"/>
    <w:rsid w:val="008D0A70"/>
    <w:rsid w:val="008E6376"/>
    <w:rsid w:val="008F5F73"/>
    <w:rsid w:val="009178B4"/>
    <w:rsid w:val="00930CB2"/>
    <w:rsid w:val="00940722"/>
    <w:rsid w:val="00945756"/>
    <w:rsid w:val="0095743E"/>
    <w:rsid w:val="00965A72"/>
    <w:rsid w:val="009804A1"/>
    <w:rsid w:val="009C38F3"/>
    <w:rsid w:val="009D0989"/>
    <w:rsid w:val="00A3473D"/>
    <w:rsid w:val="00A37BE2"/>
    <w:rsid w:val="00A877B5"/>
    <w:rsid w:val="00AA30D3"/>
    <w:rsid w:val="00AA6417"/>
    <w:rsid w:val="00AB323F"/>
    <w:rsid w:val="00B44EB5"/>
    <w:rsid w:val="00B80AF3"/>
    <w:rsid w:val="00B8546F"/>
    <w:rsid w:val="00BB5A18"/>
    <w:rsid w:val="00BC5157"/>
    <w:rsid w:val="00BF7293"/>
    <w:rsid w:val="00C11A3B"/>
    <w:rsid w:val="00C344D5"/>
    <w:rsid w:val="00C57155"/>
    <w:rsid w:val="00C80C16"/>
    <w:rsid w:val="00CA77E7"/>
    <w:rsid w:val="00CD59D2"/>
    <w:rsid w:val="00D57950"/>
    <w:rsid w:val="00D66688"/>
    <w:rsid w:val="00D71311"/>
    <w:rsid w:val="00D80537"/>
    <w:rsid w:val="00DD0EB2"/>
    <w:rsid w:val="00E1299E"/>
    <w:rsid w:val="00E36D33"/>
    <w:rsid w:val="00E41DD2"/>
    <w:rsid w:val="00E57BC3"/>
    <w:rsid w:val="00E83B29"/>
    <w:rsid w:val="00EE00C0"/>
    <w:rsid w:val="00F35431"/>
    <w:rsid w:val="00F74388"/>
    <w:rsid w:val="00F74DAB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22B3B1"/>
  <w15:docId w15:val="{762ACEB7-5CF2-4EBD-BA0E-3E0DDB71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1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9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062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FD20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06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6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61C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1CE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re">
    <w:name w:val="titre"/>
    <w:basedOn w:val="DefaultParagraphFont"/>
    <w:rsid w:val="00461CE2"/>
  </w:style>
  <w:style w:type="paragraph" w:styleId="Header">
    <w:name w:val="header"/>
    <w:basedOn w:val="Normal"/>
    <w:link w:val="HeaderChar"/>
    <w:uiPriority w:val="99"/>
    <w:unhideWhenUsed/>
    <w:rsid w:val="00965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72"/>
  </w:style>
  <w:style w:type="paragraph" w:styleId="Footer">
    <w:name w:val="footer"/>
    <w:basedOn w:val="Normal"/>
    <w:link w:val="FooterChar"/>
    <w:uiPriority w:val="99"/>
    <w:unhideWhenUsed/>
    <w:rsid w:val="00965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72"/>
  </w:style>
  <w:style w:type="paragraph" w:customStyle="1" w:styleId="paragraph">
    <w:name w:val="paragraph"/>
    <w:basedOn w:val="Normal"/>
    <w:rsid w:val="0080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DefaultParagraphFont"/>
    <w:rsid w:val="00807133"/>
  </w:style>
  <w:style w:type="character" w:customStyle="1" w:styleId="eop">
    <w:name w:val="eop"/>
    <w:basedOn w:val="DefaultParagraphFont"/>
    <w:rsid w:val="00807133"/>
  </w:style>
  <w:style w:type="paragraph" w:styleId="Revision">
    <w:name w:val="Revision"/>
    <w:hidden/>
    <w:uiPriority w:val="99"/>
    <w:semiHidden/>
    <w:rsid w:val="000F05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montalti@unim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849</Words>
  <Characters>4828</Characters>
  <Application>Microsoft Office Word</Application>
  <DocSecurity>0</DocSecurity>
  <Lines>127</Lines>
  <Paragraphs>48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Ervas</dc:creator>
  <cp:keywords/>
  <dc:description/>
  <cp:lastModifiedBy>Microsoft Office User</cp:lastModifiedBy>
  <cp:revision>8</cp:revision>
  <dcterms:created xsi:type="dcterms:W3CDTF">2024-03-19T09:38:00Z</dcterms:created>
  <dcterms:modified xsi:type="dcterms:W3CDTF">2024-04-20T17:20:00Z</dcterms:modified>
  <cp:category/>
</cp:coreProperties>
</file>